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E7" w:rsidRPr="00F01AE7" w:rsidRDefault="00F01AE7" w:rsidP="00F01AE7">
      <w:pPr>
        <w:widowControl/>
        <w:autoSpaceDE/>
        <w:autoSpaceDN/>
        <w:spacing w:line="259" w:lineRule="auto"/>
        <w:ind w:left="-540" w:right="-82"/>
        <w:jc w:val="right"/>
        <w:rPr>
          <w:rFonts w:ascii="Cambria" w:eastAsia="Calibri" w:hAnsi="Cambria" w:cs="Times New Roman"/>
          <w:b/>
          <w:sz w:val="36"/>
          <w:szCs w:val="36"/>
        </w:rPr>
      </w:pPr>
      <w:r w:rsidRPr="00F01AE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F544FFD" wp14:editId="308D467F">
            <wp:simplePos x="0" y="0"/>
            <wp:positionH relativeFrom="margin">
              <wp:align>right</wp:align>
            </wp:positionH>
            <wp:positionV relativeFrom="paragraph">
              <wp:posOffset>12940</wp:posOffset>
            </wp:positionV>
            <wp:extent cx="1433555" cy="10001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5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01AE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6D648B5" wp14:editId="55B02809">
            <wp:simplePos x="0" y="0"/>
            <wp:positionH relativeFrom="margin">
              <wp:posOffset>0</wp:posOffset>
            </wp:positionH>
            <wp:positionV relativeFrom="paragraph">
              <wp:posOffset>65405</wp:posOffset>
            </wp:positionV>
            <wp:extent cx="655955" cy="1000125"/>
            <wp:effectExtent l="0" t="0" r="0" b="9525"/>
            <wp:wrapSquare wrapText="bothSides"/>
            <wp:docPr id="2" name="Immagine 2" descr="Logo Comu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u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AE7" w:rsidRPr="00F01AE7" w:rsidRDefault="00F01AE7" w:rsidP="00F01AE7">
      <w:pPr>
        <w:widowControl/>
        <w:autoSpaceDE/>
        <w:autoSpaceDN/>
        <w:ind w:left="284" w:right="-852" w:firstLine="850"/>
        <w:rPr>
          <w:rFonts w:ascii="Cambria" w:eastAsia="Calibri" w:hAnsi="Cambria" w:cs="Times New Roman"/>
          <w:b/>
          <w:sz w:val="36"/>
          <w:szCs w:val="36"/>
          <w:u w:val="single"/>
        </w:rPr>
      </w:pPr>
      <w:r w:rsidRPr="00F01AE7">
        <w:rPr>
          <w:rFonts w:ascii="Cambria" w:eastAsia="Calibri" w:hAnsi="Cambria" w:cs="Times New Roman"/>
          <w:b/>
          <w:sz w:val="36"/>
          <w:szCs w:val="36"/>
          <w:u w:val="single"/>
        </w:rPr>
        <w:t xml:space="preserve"> COMUNE DI SAN GIOVANNI A PIRO</w:t>
      </w:r>
    </w:p>
    <w:p w:rsidR="00F01AE7" w:rsidRPr="00F01AE7" w:rsidRDefault="00F01AE7" w:rsidP="00F01AE7">
      <w:pPr>
        <w:widowControl/>
        <w:autoSpaceDE/>
        <w:autoSpaceDN/>
        <w:ind w:firstLine="1134"/>
        <w:rPr>
          <w:rFonts w:ascii="Cambria" w:eastAsia="Calibri" w:hAnsi="Cambria" w:cs="Times New Roman"/>
          <w:b/>
          <w:sz w:val="28"/>
          <w:szCs w:val="28"/>
        </w:rPr>
      </w:pPr>
      <w:r w:rsidRPr="00F01AE7">
        <w:rPr>
          <w:rFonts w:ascii="Cambria" w:eastAsia="Calibri" w:hAnsi="Cambria" w:cs="Times New Roman"/>
          <w:b/>
          <w:sz w:val="28"/>
          <w:szCs w:val="28"/>
        </w:rPr>
        <w:t xml:space="preserve">           PROVINCIA DI SALERNO</w:t>
      </w:r>
    </w:p>
    <w:p w:rsidR="00F01AE7" w:rsidRPr="00F01AE7" w:rsidRDefault="00F01AE7" w:rsidP="00F01AE7">
      <w:pPr>
        <w:widowControl/>
        <w:autoSpaceDE/>
        <w:autoSpaceDN/>
        <w:ind w:firstLine="709"/>
        <w:rPr>
          <w:rFonts w:ascii="Cambria" w:eastAsia="Calibri" w:hAnsi="Cambria" w:cs="Times New Roman"/>
          <w:b/>
          <w:i/>
        </w:rPr>
      </w:pPr>
      <w:r w:rsidRPr="00F01AE7">
        <w:rPr>
          <w:rFonts w:ascii="Cambria" w:eastAsia="Calibri" w:hAnsi="Cambria" w:cs="Times New Roman"/>
          <w:b/>
          <w:i/>
        </w:rPr>
        <w:t>PARCO NAZIONALE DEL CILENTO, VALLO DI DIANO e ALBURNI</w:t>
      </w:r>
    </w:p>
    <w:p w:rsidR="00F01AE7" w:rsidRPr="00F01AE7" w:rsidRDefault="00F01AE7" w:rsidP="00F01AE7">
      <w:pPr>
        <w:widowControl/>
        <w:autoSpaceDE/>
        <w:autoSpaceDN/>
        <w:rPr>
          <w:rFonts w:ascii="Cambria" w:eastAsia="Calibri" w:hAnsi="Cambria" w:cs="Times New Roman"/>
        </w:rPr>
      </w:pPr>
    </w:p>
    <w:p w:rsidR="00F01AE7" w:rsidRPr="00F01AE7" w:rsidRDefault="00F01AE7" w:rsidP="00F01AE7">
      <w:pPr>
        <w:widowControl/>
        <w:autoSpaceDE/>
        <w:autoSpaceDN/>
        <w:ind w:right="-1"/>
        <w:rPr>
          <w:rFonts w:ascii="Cambria" w:eastAsia="Calibri" w:hAnsi="Cambria" w:cs="Times New Roman"/>
          <w:b/>
          <w:i/>
          <w:sz w:val="28"/>
          <w:szCs w:val="28"/>
          <w:u w:val="single"/>
        </w:rPr>
      </w:pPr>
      <w:r w:rsidRPr="00F01AE7">
        <w:rPr>
          <w:rFonts w:ascii="Cambria" w:eastAsia="Calibri" w:hAnsi="Cambria" w:cs="Times New Roman"/>
          <w:u w:val="single"/>
        </w:rPr>
        <w:t xml:space="preserve">C.F. 84001430655                                                                         </w:t>
      </w:r>
      <w:r w:rsidRPr="00F01AE7">
        <w:rPr>
          <w:rFonts w:ascii="Cambria" w:eastAsia="Calibri" w:hAnsi="Cambria" w:cs="Times New Roman"/>
          <w:u w:val="single"/>
        </w:rPr>
        <w:tab/>
      </w:r>
      <w:r w:rsidRPr="00F01AE7">
        <w:rPr>
          <w:rFonts w:ascii="Cambria" w:eastAsia="Calibri" w:hAnsi="Cambria" w:cs="Times New Roman"/>
          <w:u w:val="single"/>
        </w:rPr>
        <w:tab/>
      </w:r>
      <w:r w:rsidRPr="00F01AE7">
        <w:rPr>
          <w:rFonts w:ascii="Cambria" w:eastAsia="Calibri" w:hAnsi="Cambria" w:cs="Times New Roman"/>
          <w:u w:val="single"/>
        </w:rPr>
        <w:tab/>
        <w:t xml:space="preserve">             P.IVA 02745400651</w:t>
      </w:r>
    </w:p>
    <w:p w:rsidR="00F01AE7" w:rsidRPr="00F01AE7" w:rsidRDefault="00F01AE7" w:rsidP="00F01AE7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b/>
        </w:rPr>
      </w:pPr>
      <w:r w:rsidRPr="00F01AE7">
        <w:rPr>
          <w:rFonts w:asciiTheme="minorHAnsi" w:eastAsia="Calibri" w:hAnsiTheme="minorHAnsi" w:cstheme="minorHAnsi"/>
          <w:b/>
        </w:rPr>
        <w:t>UFFICIO DEL SEGRETARIO GENERALE</w:t>
      </w:r>
    </w:p>
    <w:p w:rsidR="00AB2152" w:rsidRDefault="00F01AE7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01AE7">
        <w:rPr>
          <w:rFonts w:asciiTheme="minorHAnsi" w:hAnsiTheme="minorHAnsi" w:cstheme="minorHAnsi"/>
          <w:sz w:val="22"/>
          <w:szCs w:val="22"/>
        </w:rPr>
        <w:t>AVVISO PUBBLIC</w:t>
      </w:r>
      <w:r w:rsidR="00AB2152">
        <w:rPr>
          <w:rFonts w:asciiTheme="minorHAnsi" w:hAnsiTheme="minorHAnsi" w:cstheme="minorHAnsi"/>
          <w:sz w:val="22"/>
          <w:szCs w:val="22"/>
        </w:rPr>
        <w:t>O</w:t>
      </w:r>
    </w:p>
    <w:p w:rsidR="00A75EA4" w:rsidRPr="00F01AE7" w:rsidRDefault="00AB2152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L’AGGIORNAMENTO DEL PIAO (PIANO INTEGRATO DI ATTIVITA’ E ORGANIZZAZIONE) 2025-2027-SEZIONE</w:t>
      </w:r>
      <w:r w:rsidR="00F01AE7" w:rsidRPr="00F01AE7">
        <w:rPr>
          <w:rFonts w:asciiTheme="minorHAnsi" w:hAnsiTheme="minorHAnsi" w:cstheme="minorHAnsi"/>
          <w:w w:val="95"/>
          <w:sz w:val="22"/>
          <w:szCs w:val="22"/>
        </w:rPr>
        <w:t xml:space="preserve"> “RISCHI CORRUTTIVI E TRASPARENZA” </w:t>
      </w:r>
    </w:p>
    <w:p w:rsidR="00A75EA4" w:rsidRPr="00F01AE7" w:rsidRDefault="00A75EA4">
      <w:pPr>
        <w:pStyle w:val="Corpotesto"/>
        <w:spacing w:before="2"/>
        <w:jc w:val="left"/>
        <w:rPr>
          <w:rFonts w:asciiTheme="minorHAnsi" w:hAnsiTheme="minorHAnsi" w:cstheme="minorHAnsi"/>
          <w:b/>
        </w:rPr>
      </w:pPr>
    </w:p>
    <w:p w:rsidR="002A3C45" w:rsidRPr="000E139C" w:rsidRDefault="002A3C45" w:rsidP="009707DF">
      <w:pPr>
        <w:ind w:left="140"/>
        <w:jc w:val="both"/>
        <w:rPr>
          <w:rFonts w:ascii="Calibri" w:eastAsia="Calibri" w:hAnsi="Calibri" w:cs="Calibri"/>
          <w:sz w:val="24"/>
          <w:szCs w:val="24"/>
        </w:rPr>
      </w:pPr>
      <w:r w:rsidRPr="000E139C">
        <w:rPr>
          <w:rFonts w:ascii="Calibri" w:eastAsia="Calibri" w:hAnsi="Calibri" w:cs="Calibri"/>
          <w:sz w:val="24"/>
          <w:szCs w:val="24"/>
        </w:rPr>
        <w:t>Premesso</w:t>
      </w:r>
      <w:r w:rsidRPr="000E139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>che:</w:t>
      </w:r>
    </w:p>
    <w:p w:rsidR="002A3C45" w:rsidRDefault="002A3C45" w:rsidP="009707DF">
      <w:pPr>
        <w:numPr>
          <w:ilvl w:val="0"/>
          <w:numId w:val="1"/>
        </w:numPr>
        <w:tabs>
          <w:tab w:val="left" w:pos="269"/>
        </w:tabs>
        <w:spacing w:before="292"/>
        <w:ind w:right="253"/>
        <w:jc w:val="both"/>
        <w:rPr>
          <w:rFonts w:ascii="Calibri" w:eastAsia="Calibri" w:hAnsi="Calibri" w:cs="Calibri"/>
          <w:sz w:val="24"/>
        </w:rPr>
      </w:pPr>
      <w:r w:rsidRPr="000E139C">
        <w:rPr>
          <w:rFonts w:ascii="Calibri" w:eastAsia="Calibri" w:hAnsi="Calibri" w:cs="Calibri"/>
          <w:sz w:val="24"/>
        </w:rPr>
        <w:t>ai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sensi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dell’art.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6,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commi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1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e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4,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del D.L.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9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giugno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2021,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n.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80, convertito,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con modificazioni,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dalla legge n.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113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del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6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agosto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2021, il Comune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di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Crespadoro,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entro il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prossimo 31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gennaio,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fatte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salve </w:t>
      </w:r>
      <w:r w:rsidRPr="000E139C">
        <w:rPr>
          <w:rFonts w:ascii="Calibri" w:eastAsia="Calibri" w:hAnsi="Calibri" w:cs="Calibri"/>
          <w:sz w:val="24"/>
        </w:rPr>
        <w:t>ulteriori proroghe previste per legge, è tenuto ad approvare il Piano integrato di attività e</w:t>
      </w:r>
      <w:r>
        <w:rPr>
          <w:rFonts w:ascii="Calibri" w:eastAsia="Calibri" w:hAnsi="Calibri" w:cs="Calibri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organizzazione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(d’ora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in</w:t>
      </w:r>
      <w:r w:rsidRPr="000E139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poi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PIAO)</w:t>
      </w:r>
      <w:r w:rsidRPr="000E139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per</w:t>
      </w:r>
      <w:r w:rsidRPr="000E139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il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triennio</w:t>
      </w:r>
      <w:r w:rsidRPr="000E139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2025-2027,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all’interno</w:t>
      </w:r>
      <w:r w:rsidRPr="000E139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del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quale è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prevista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una specifica sezione dedicata alla prevenzione della corruzione ed alla trasparenza;</w:t>
      </w:r>
    </w:p>
    <w:p w:rsidR="002A3C45" w:rsidRPr="000E139C" w:rsidRDefault="002A3C45" w:rsidP="002A3C45">
      <w:pPr>
        <w:numPr>
          <w:ilvl w:val="0"/>
          <w:numId w:val="1"/>
        </w:numPr>
        <w:tabs>
          <w:tab w:val="left" w:pos="269"/>
        </w:tabs>
        <w:spacing w:before="292" w:line="259" w:lineRule="auto"/>
        <w:ind w:right="253"/>
        <w:jc w:val="both"/>
        <w:rPr>
          <w:rFonts w:ascii="Calibri" w:eastAsia="Calibri" w:hAnsi="Calibri" w:cs="Calibri"/>
          <w:sz w:val="24"/>
        </w:rPr>
      </w:pPr>
      <w:r w:rsidRPr="000E139C">
        <w:rPr>
          <w:rFonts w:ascii="Calibri" w:eastAsia="Calibri" w:hAnsi="Calibri" w:cs="Calibri"/>
          <w:sz w:val="24"/>
        </w:rPr>
        <w:t>il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Comune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di</w:t>
      </w:r>
      <w:r w:rsidRPr="002A3C45">
        <w:rPr>
          <w:rFonts w:ascii="Calibri" w:eastAsia="Calibri" w:hAnsi="Calibri" w:cs="Calibri"/>
          <w:sz w:val="24"/>
        </w:rPr>
        <w:t xml:space="preserve"> San Giovanni a Piro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con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deliberazione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della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Giunta comunale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n.</w:t>
      </w:r>
      <w:r w:rsidRPr="000E139C">
        <w:rPr>
          <w:rFonts w:ascii="Calibri" w:eastAsia="Calibri" w:hAnsi="Calibri" w:cs="Calibri"/>
          <w:spacing w:val="-6"/>
          <w:sz w:val="24"/>
        </w:rPr>
        <w:t xml:space="preserve"> </w:t>
      </w:r>
      <w:r w:rsidRPr="002A3C45">
        <w:rPr>
          <w:rFonts w:ascii="Calibri" w:eastAsia="Calibri" w:hAnsi="Calibri" w:cs="Calibri"/>
          <w:spacing w:val="-6"/>
          <w:sz w:val="24"/>
        </w:rPr>
        <w:t xml:space="preserve">49 </w:t>
      </w:r>
      <w:r w:rsidRPr="000E139C">
        <w:rPr>
          <w:rFonts w:ascii="Calibri" w:eastAsia="Calibri" w:hAnsi="Calibri" w:cs="Calibri"/>
          <w:sz w:val="24"/>
        </w:rPr>
        <w:t>del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2A3C45">
        <w:rPr>
          <w:rFonts w:ascii="Calibri" w:eastAsia="Calibri" w:hAnsi="Calibri" w:cs="Calibri"/>
          <w:spacing w:val="-2"/>
          <w:sz w:val="24"/>
        </w:rPr>
        <w:t>01.04.2024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ha approvato il PIAO 2024-2026, successivamente modificato con deliberazione di Giunta Comunale n. 186 del 07.10.2024;</w:t>
      </w:r>
    </w:p>
    <w:p w:rsidR="00A37A43" w:rsidRPr="000E139C" w:rsidRDefault="00A37A43" w:rsidP="00A37A43">
      <w:pPr>
        <w:numPr>
          <w:ilvl w:val="0"/>
          <w:numId w:val="1"/>
        </w:numPr>
        <w:tabs>
          <w:tab w:val="left" w:pos="269"/>
        </w:tabs>
        <w:spacing w:before="121" w:line="259" w:lineRule="auto"/>
        <w:ind w:right="287"/>
        <w:jc w:val="both"/>
        <w:rPr>
          <w:rFonts w:ascii="Calibri" w:eastAsia="Calibri" w:hAnsi="Calibri" w:cs="Calibri"/>
          <w:sz w:val="24"/>
        </w:rPr>
      </w:pPr>
      <w:r w:rsidRPr="000E139C">
        <w:rPr>
          <w:rFonts w:ascii="Calibri" w:eastAsia="Calibri" w:hAnsi="Calibri" w:cs="Calibri"/>
          <w:sz w:val="24"/>
        </w:rPr>
        <w:t>il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vigente Piano nazionale Anticorruzione prevede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che le</w:t>
      </w:r>
      <w:r w:rsidRPr="000E139C">
        <w:rPr>
          <w:rFonts w:ascii="Calibri" w:eastAsia="Calibri" w:hAnsi="Calibri" w:cs="Calibri"/>
          <w:spacing w:val="-1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amministrazioni,</w:t>
      </w:r>
      <w:r w:rsidRPr="000E139C">
        <w:rPr>
          <w:rFonts w:ascii="Calibri" w:eastAsia="Calibri" w:hAnsi="Calibri" w:cs="Calibri"/>
          <w:spacing w:val="-3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al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fine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di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elaborare un’efficace strategia anticorruzione, devono realizzare forme di</w:t>
      </w:r>
      <w:r>
        <w:rPr>
          <w:rFonts w:ascii="Calibri" w:eastAsia="Calibri" w:hAnsi="Calibri" w:cs="Calibri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consultazione con il coinvolgimento dei cittadini e delle organizzazioni portatrici di interessi collettivi in occasione dell’aggiornamento del proprio piano ed in sede di valutazione della sua adeguatezza;</w:t>
      </w:r>
    </w:p>
    <w:p w:rsidR="00A37A43" w:rsidRDefault="00A37A43" w:rsidP="00A37A43">
      <w:pPr>
        <w:numPr>
          <w:ilvl w:val="0"/>
          <w:numId w:val="1"/>
        </w:numPr>
        <w:tabs>
          <w:tab w:val="left" w:pos="269"/>
        </w:tabs>
        <w:spacing w:before="119" w:line="256" w:lineRule="auto"/>
        <w:ind w:right="250"/>
        <w:jc w:val="both"/>
        <w:rPr>
          <w:rFonts w:ascii="Calibri" w:eastAsia="Calibri" w:hAnsi="Calibri" w:cs="Calibri"/>
          <w:sz w:val="24"/>
        </w:rPr>
      </w:pPr>
      <w:r w:rsidRPr="000E139C">
        <w:rPr>
          <w:rFonts w:ascii="Calibri" w:eastAsia="Calibri" w:hAnsi="Calibri" w:cs="Calibri"/>
          <w:sz w:val="24"/>
        </w:rPr>
        <w:t>il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D.lgs.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33/2013,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come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modificato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dal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D.lgs.</w:t>
      </w:r>
      <w:r w:rsidRPr="000E139C">
        <w:rPr>
          <w:rFonts w:ascii="Calibri" w:eastAsia="Calibri" w:hAnsi="Calibri" w:cs="Calibri"/>
          <w:spacing w:val="-4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97/2016,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prevede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inoltre che</w:t>
      </w:r>
      <w:r w:rsidRPr="000E139C">
        <w:rPr>
          <w:rFonts w:ascii="Calibri" w:eastAsia="Calibri" w:hAnsi="Calibri" w:cs="Calibri"/>
          <w:spacing w:val="-2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il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piano</w:t>
      </w:r>
      <w:r w:rsidRPr="000E139C">
        <w:rPr>
          <w:rFonts w:ascii="Calibri" w:eastAsia="Calibri" w:hAnsi="Calibri" w:cs="Calibri"/>
          <w:spacing w:val="-5"/>
          <w:sz w:val="24"/>
        </w:rPr>
        <w:t xml:space="preserve"> </w:t>
      </w:r>
      <w:r w:rsidRPr="000E139C">
        <w:rPr>
          <w:rFonts w:ascii="Calibri" w:eastAsia="Calibri" w:hAnsi="Calibri" w:cs="Calibri"/>
          <w:sz w:val="24"/>
        </w:rPr>
        <w:t>anticorruzione sia dotato di apposita sezione dedicata alla trasparenza;</w:t>
      </w:r>
    </w:p>
    <w:p w:rsidR="00A37A43" w:rsidRPr="000E139C" w:rsidRDefault="00A37A43" w:rsidP="00A37A43">
      <w:pPr>
        <w:numPr>
          <w:ilvl w:val="0"/>
          <w:numId w:val="1"/>
        </w:numPr>
        <w:tabs>
          <w:tab w:val="left" w:pos="269"/>
        </w:tabs>
        <w:spacing w:before="119" w:line="256" w:lineRule="auto"/>
        <w:ind w:right="250"/>
        <w:jc w:val="both"/>
        <w:rPr>
          <w:rFonts w:ascii="Calibri" w:eastAsia="Calibri" w:hAnsi="Calibri" w:cs="Calibri"/>
          <w:sz w:val="24"/>
        </w:rPr>
      </w:pPr>
      <w:r w:rsidRPr="000E139C">
        <w:rPr>
          <w:rFonts w:ascii="Calibri" w:eastAsia="Calibri" w:hAnsi="Calibri" w:cs="Calibri"/>
          <w:sz w:val="24"/>
          <w:szCs w:val="24"/>
        </w:rPr>
        <w:t>Valutato, in fase di aggiornamento del PIAO 2025-2027, di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pubblicare il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presente avviso, al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fine di raccogliere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eventuali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suggerimenti</w:t>
      </w:r>
      <w:r w:rsidRPr="000E139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da parte dei cittadini e dei portatori di interesse in materia di trasparenza e misure di prevenzione della corruzione;</w:t>
      </w:r>
    </w:p>
    <w:p w:rsidR="002A3C45" w:rsidRDefault="002A3C45" w:rsidP="00F01AE7">
      <w:pPr>
        <w:spacing w:line="276" w:lineRule="auto"/>
        <w:ind w:left="139" w:right="215"/>
        <w:jc w:val="center"/>
        <w:rPr>
          <w:rFonts w:asciiTheme="minorHAnsi" w:hAnsiTheme="minorHAnsi" w:cstheme="minorHAnsi"/>
          <w:b/>
        </w:rPr>
      </w:pPr>
    </w:p>
    <w:p w:rsidR="000E139C" w:rsidRPr="000E139C" w:rsidRDefault="00D25C94" w:rsidP="00A80A7C">
      <w:pPr>
        <w:spacing w:line="276" w:lineRule="auto"/>
        <w:ind w:left="139" w:right="2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07DF">
        <w:rPr>
          <w:rFonts w:asciiTheme="minorHAnsi" w:hAnsiTheme="minorHAnsi" w:cstheme="minorHAnsi"/>
          <w:b/>
          <w:sz w:val="24"/>
          <w:szCs w:val="24"/>
        </w:rPr>
        <w:t>INVITA</w:t>
      </w:r>
    </w:p>
    <w:p w:rsidR="000E139C" w:rsidRDefault="000E139C" w:rsidP="009707DF">
      <w:pPr>
        <w:pStyle w:val="Corpotesto"/>
        <w:spacing w:before="17" w:line="276" w:lineRule="auto"/>
        <w:ind w:left="113" w:right="187"/>
        <w:rPr>
          <w:rFonts w:ascii="Calibri" w:eastAsia="Calibri" w:hAnsi="Calibri" w:cs="Calibri"/>
          <w:sz w:val="24"/>
          <w:szCs w:val="24"/>
        </w:rPr>
      </w:pPr>
      <w:r w:rsidRPr="000E139C">
        <w:rPr>
          <w:rFonts w:ascii="Calibri" w:eastAsia="Calibri" w:hAnsi="Calibri" w:cs="Calibri"/>
          <w:sz w:val="24"/>
          <w:szCs w:val="24"/>
        </w:rPr>
        <w:t>I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cittadini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e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le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organizzazioni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portatrici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di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interessi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collettivi</w:t>
      </w:r>
      <w:r w:rsidRPr="000E139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a</w:t>
      </w:r>
      <w:r w:rsidRPr="000E139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presentare eventuali</w:t>
      </w:r>
      <w:r w:rsidRPr="000E139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 xml:space="preserve">suggerimenti e/o osservazioni, partendo dal PIAO 2024-2026, pubblicato sul sito </w:t>
      </w:r>
      <w:hyperlink r:id="rId10" w:history="1">
        <w:r w:rsidR="009707DF" w:rsidRPr="006E2636">
          <w:rPr>
            <w:rStyle w:val="Collegamentoipertestuale"/>
            <w:rFonts w:ascii="Calibri" w:eastAsia="Calibri" w:hAnsi="Calibri" w:cs="Calibri"/>
            <w:sz w:val="24"/>
            <w:szCs w:val="24"/>
            <w:u w:color="0000FF"/>
          </w:rPr>
          <w:t>https://www.comune.sangiovanniapiro.sa.it/</w:t>
        </w:r>
      </w:hyperlink>
      <w:r w:rsidRPr="000E139C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nella sezione “Amministrazione</w:t>
      </w:r>
      <w:r w:rsidR="00A80A7C">
        <w:rPr>
          <w:rFonts w:ascii="Calibri" w:eastAsia="Calibri" w:hAnsi="Calibri" w:cs="Calibri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>Trasparente - Altri Contenuti – Corruzione”, inviandoli entro il giorno 2</w:t>
      </w:r>
      <w:r w:rsidR="009707DF">
        <w:rPr>
          <w:rFonts w:ascii="Calibri" w:eastAsia="Calibri" w:hAnsi="Calibri" w:cs="Calibri"/>
          <w:sz w:val="24"/>
          <w:szCs w:val="24"/>
        </w:rPr>
        <w:t>7</w:t>
      </w:r>
      <w:r w:rsidRPr="000E139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E139C">
        <w:rPr>
          <w:rFonts w:ascii="Calibri" w:eastAsia="Calibri" w:hAnsi="Calibri" w:cs="Calibri"/>
          <w:sz w:val="24"/>
          <w:szCs w:val="24"/>
        </w:rPr>
        <w:t xml:space="preserve">gennaio 2025 a </w:t>
      </w:r>
      <w:hyperlink r:id="rId11" w:history="1">
        <w:r w:rsidR="009707DF" w:rsidRPr="009707DF">
          <w:rPr>
            <w:rFonts w:asciiTheme="minorHAnsi" w:hAnsiTheme="minorHAnsi" w:cstheme="minorHAnsi"/>
            <w:u w:color="0000FF"/>
          </w:rPr>
          <w:t>protocollo.sangiovanniapiro@asmepec.it</w:t>
        </w:r>
      </w:hyperlink>
      <w:r w:rsidRPr="000E139C">
        <w:rPr>
          <w:rFonts w:ascii="Calibri" w:eastAsia="Calibri" w:hAnsi="Calibri" w:cs="Calibri"/>
          <w:sz w:val="24"/>
          <w:szCs w:val="24"/>
        </w:rPr>
        <w:t>, oppure consegnandoli all’Ufficio Protocollo.</w:t>
      </w:r>
    </w:p>
    <w:p w:rsidR="00A80A7C" w:rsidRDefault="00A80A7C" w:rsidP="009707DF">
      <w:pPr>
        <w:pStyle w:val="Corpotesto"/>
        <w:spacing w:before="17" w:line="276" w:lineRule="auto"/>
        <w:ind w:left="113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A80A7C" w:rsidRDefault="00A80A7C" w:rsidP="009707DF">
      <w:pPr>
        <w:pStyle w:val="Corpotesto"/>
        <w:spacing w:before="17" w:line="276" w:lineRule="auto"/>
        <w:ind w:left="113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IL SEGRETARIO GENERALE-RPCT</w:t>
      </w:r>
    </w:p>
    <w:p w:rsidR="00A80A7C" w:rsidRPr="000E139C" w:rsidRDefault="00A80A7C" w:rsidP="009707DF">
      <w:pPr>
        <w:pStyle w:val="Corpotesto"/>
        <w:spacing w:before="17" w:line="276" w:lineRule="auto"/>
        <w:ind w:left="113" w:right="187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F.to DOTT. Francesco Minardi</w:t>
      </w:r>
    </w:p>
    <w:p w:rsidR="000E139C" w:rsidRDefault="000E139C" w:rsidP="000E139C">
      <w:pPr>
        <w:pStyle w:val="Corpotesto"/>
        <w:ind w:right="190"/>
      </w:pPr>
    </w:p>
    <w:sectPr w:rsidR="000E139C">
      <w:headerReference w:type="default" r:id="rId12"/>
      <w:footerReference w:type="default" r:id="rId13"/>
      <w:type w:val="continuous"/>
      <w:pgSz w:w="11910" w:h="16840"/>
      <w:pgMar w:top="138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48" w:rsidRDefault="00166748" w:rsidP="000E139C">
      <w:r>
        <w:separator/>
      </w:r>
    </w:p>
  </w:endnote>
  <w:endnote w:type="continuationSeparator" w:id="0">
    <w:p w:rsidR="00166748" w:rsidRDefault="00166748" w:rsidP="000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0" w:rsidRDefault="0016674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48" w:rsidRDefault="00166748" w:rsidP="000E139C">
      <w:r>
        <w:separator/>
      </w:r>
    </w:p>
  </w:footnote>
  <w:footnote w:type="continuationSeparator" w:id="0">
    <w:p w:rsidR="00166748" w:rsidRDefault="00166748" w:rsidP="000E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E0" w:rsidRDefault="0016674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6CAD"/>
    <w:multiLevelType w:val="hybridMultilevel"/>
    <w:tmpl w:val="DA70A306"/>
    <w:lvl w:ilvl="0" w:tplc="A6EACCF8">
      <w:numFmt w:val="bullet"/>
      <w:lvlText w:val="-"/>
      <w:lvlJc w:val="left"/>
      <w:pPr>
        <w:ind w:left="14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51E34AA">
      <w:numFmt w:val="bullet"/>
      <w:lvlText w:val="•"/>
      <w:lvlJc w:val="left"/>
      <w:pPr>
        <w:ind w:left="1118" w:hanging="131"/>
      </w:pPr>
      <w:rPr>
        <w:rFonts w:hint="default"/>
        <w:lang w:val="it-IT" w:eastAsia="en-US" w:bidi="ar-SA"/>
      </w:rPr>
    </w:lvl>
    <w:lvl w:ilvl="2" w:tplc="BEA8D95C">
      <w:numFmt w:val="bullet"/>
      <w:lvlText w:val="•"/>
      <w:lvlJc w:val="left"/>
      <w:pPr>
        <w:ind w:left="2096" w:hanging="131"/>
      </w:pPr>
      <w:rPr>
        <w:rFonts w:hint="default"/>
        <w:lang w:val="it-IT" w:eastAsia="en-US" w:bidi="ar-SA"/>
      </w:rPr>
    </w:lvl>
    <w:lvl w:ilvl="3" w:tplc="4E2EC38A">
      <w:numFmt w:val="bullet"/>
      <w:lvlText w:val="•"/>
      <w:lvlJc w:val="left"/>
      <w:pPr>
        <w:ind w:left="3074" w:hanging="131"/>
      </w:pPr>
      <w:rPr>
        <w:rFonts w:hint="default"/>
        <w:lang w:val="it-IT" w:eastAsia="en-US" w:bidi="ar-SA"/>
      </w:rPr>
    </w:lvl>
    <w:lvl w:ilvl="4" w:tplc="F8D6CC36">
      <w:numFmt w:val="bullet"/>
      <w:lvlText w:val="•"/>
      <w:lvlJc w:val="left"/>
      <w:pPr>
        <w:ind w:left="4052" w:hanging="131"/>
      </w:pPr>
      <w:rPr>
        <w:rFonts w:hint="default"/>
        <w:lang w:val="it-IT" w:eastAsia="en-US" w:bidi="ar-SA"/>
      </w:rPr>
    </w:lvl>
    <w:lvl w:ilvl="5" w:tplc="BC56B006">
      <w:numFmt w:val="bullet"/>
      <w:lvlText w:val="•"/>
      <w:lvlJc w:val="left"/>
      <w:pPr>
        <w:ind w:left="5031" w:hanging="131"/>
      </w:pPr>
      <w:rPr>
        <w:rFonts w:hint="default"/>
        <w:lang w:val="it-IT" w:eastAsia="en-US" w:bidi="ar-SA"/>
      </w:rPr>
    </w:lvl>
    <w:lvl w:ilvl="6" w:tplc="81D66288">
      <w:numFmt w:val="bullet"/>
      <w:lvlText w:val="•"/>
      <w:lvlJc w:val="left"/>
      <w:pPr>
        <w:ind w:left="6009" w:hanging="131"/>
      </w:pPr>
      <w:rPr>
        <w:rFonts w:hint="default"/>
        <w:lang w:val="it-IT" w:eastAsia="en-US" w:bidi="ar-SA"/>
      </w:rPr>
    </w:lvl>
    <w:lvl w:ilvl="7" w:tplc="785CDF3E">
      <w:numFmt w:val="bullet"/>
      <w:lvlText w:val="•"/>
      <w:lvlJc w:val="left"/>
      <w:pPr>
        <w:ind w:left="6987" w:hanging="131"/>
      </w:pPr>
      <w:rPr>
        <w:rFonts w:hint="default"/>
        <w:lang w:val="it-IT" w:eastAsia="en-US" w:bidi="ar-SA"/>
      </w:rPr>
    </w:lvl>
    <w:lvl w:ilvl="8" w:tplc="F2B247AE">
      <w:numFmt w:val="bullet"/>
      <w:lvlText w:val="•"/>
      <w:lvlJc w:val="left"/>
      <w:pPr>
        <w:ind w:left="7965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A4"/>
    <w:rsid w:val="000E139C"/>
    <w:rsid w:val="00166748"/>
    <w:rsid w:val="001D06CC"/>
    <w:rsid w:val="0020766A"/>
    <w:rsid w:val="002A3C45"/>
    <w:rsid w:val="009707DF"/>
    <w:rsid w:val="00A37A43"/>
    <w:rsid w:val="00A75EA4"/>
    <w:rsid w:val="00A80A7C"/>
    <w:rsid w:val="00AB2152"/>
    <w:rsid w:val="00AE341D"/>
    <w:rsid w:val="00D25C94"/>
    <w:rsid w:val="00E56555"/>
    <w:rsid w:val="00F0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F59B4"/>
  <w15:docId w15:val="{5D3C6FBB-457B-4FE8-9BCD-A5B29BE3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"/>
    <w:qFormat/>
    <w:pPr>
      <w:spacing w:before="19"/>
      <w:ind w:left="139" w:right="2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655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1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39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1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39C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ez.halley.it/c065119/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.sangiovanniapiro@asme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mune.sangiovanniapiro.sa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Riviello</cp:lastModifiedBy>
  <cp:revision>12</cp:revision>
  <dcterms:created xsi:type="dcterms:W3CDTF">2023-02-16T12:15:00Z</dcterms:created>
  <dcterms:modified xsi:type="dcterms:W3CDTF">2025-01-13T14:54:00Z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